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/>
          <w:b/>
          <w:sz w:val="36"/>
          <w:szCs w:val="28"/>
        </w:rPr>
      </w:pPr>
      <w:r>
        <w:rPr>
          <w:rFonts w:ascii="Arial" w:hAnsi="Arial"/>
          <w:b/>
          <w:bCs/>
          <w:sz w:val="36"/>
          <w:szCs w:val="28"/>
          <w:highlight w:val="none"/>
        </w:rPr>
        <w:t xml:space="preserve">INFRA</w:t>
      </w:r>
      <w:r>
        <w:rPr>
          <w:rFonts w:ascii="Arial" w:hAnsi="Arial"/>
          <w:b/>
          <w:bCs/>
          <w:sz w:val="36"/>
          <w:szCs w:val="28"/>
          <w:highlight w:val="none"/>
        </w:rPr>
      </w:r>
      <w:r/>
    </w:p>
    <w:p>
      <w:pPr>
        <w:pStyle w:val="813"/>
        <w:jc w:val="left"/>
        <w:rPr>
          <w:rFonts w:ascii="Arial" w:hAnsi="Arial"/>
          <w:b/>
          <w:bCs/>
          <w:sz w:val="28"/>
          <w:szCs w:val="28"/>
          <w:highlight w:val="none"/>
        </w:rPr>
      </w:pPr>
      <w:r>
        <w:rPr>
          <w:rFonts w:ascii="Arial" w:hAnsi="Arial"/>
          <w:b/>
          <w:bCs/>
          <w:sz w:val="28"/>
          <w:szCs w:val="28"/>
        </w:rPr>
        <w:t xml:space="preserve">La brique internet d’ARN</w:t>
      </w:r>
      <w:r/>
    </w:p>
    <w:p>
      <w:pPr>
        <w:pStyle w:val="813"/>
        <w:numPr>
          <w:ilvl w:val="0"/>
          <w:numId w:val="1"/>
        </w:numPr>
        <w:jc w:val="left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Une Brique Internet, c’est quoi ?</w:t>
      </w:r>
      <w:r/>
    </w:p>
    <w:p>
      <w:pPr>
        <w:pStyle w:val="813"/>
        <w:numPr>
          <w:ilvl w:val="1"/>
          <w:numId w:val="1"/>
        </w:numPr>
        <w:jc w:val="left"/>
        <w:rPr>
          <w:sz w:val="20"/>
          <w:szCs w:val="20"/>
        </w:rPr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Une Brique Internet est un ordinateur monocarte d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e la taille d’une carte de crédit,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à faible consommation électrique.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Ce système fonctionne grâce à des outils et du matériel libre et ouvert.</w:t>
      </w:r>
      <w:r/>
    </w:p>
    <w:p>
      <w:pPr>
        <w:pStyle w:val="813"/>
        <w:numPr>
          <w:ilvl w:val="0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A quoi sert une Brique Internet ?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Une Brique Internet est principalement utilisée par des person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nes désireuses de </w:t>
      </w:r>
      <w:commentRangeStart w:id="0"/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nettoyer </w:t>
      </w:r>
      <w:commentRangeEnd w:id="0"/>
      <w:r>
        <w:commentReference w:id="0"/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leur accès à Internet existant pour en supprimer les restrictions et les limitations volontaires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. Il est également possible de l’employer pour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d'héberger facilement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des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données et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des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services personnels à domicile au lieu d'utiliser des services propriétaires.</w:t>
      </w:r>
      <w:r/>
    </w:p>
    <w:p>
      <w:pPr>
        <w:pStyle w:val="813"/>
        <w:numPr>
          <w:ilvl w:val="0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Pourquoi ARN propose des Briques Internet ?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L'objectif du projet est de fournir une Brique Internet prête à l'emploi : vous la branchez électriquement, à votre Box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Internet, vous répondez à quelques questions simples et c'est tout. Toutefois,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nous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vous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recommandons fortement de participer à un ou plusieurs de nos ateliers afin de prendre en main votre Brique Internet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. Actuellement, nous nous employons à rendre leurs utilisations plus facile.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</w:r>
      <w:r/>
    </w:p>
    <w:p>
      <w:pPr>
        <w:pStyle w:val="813"/>
        <w:numPr>
          <w:ilvl w:val="0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Comment fonctionne une Brique Internet ? 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la Brique est conçue pour être utilisée, de préférence, avec un </w:t>
      </w:r>
      <w:hyperlink r:id="rId10" w:tooltip="https://arn-fai.net/vpn" w:history="1">
        <w:r>
          <w:rPr>
            <w:rStyle w:val="816"/>
            <w:rFonts w:ascii="Arial" w:hAnsi="Arial"/>
            <w:b w:val="false"/>
            <w:bCs w:val="false"/>
            <w:sz w:val="20"/>
            <w:szCs w:val="20"/>
          </w:rPr>
          <w:t xml:space="preserve">VPN</w:t>
        </w:r>
      </w:hyperlink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permettant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l'auto-hébergement (le fait d'avoir ses données et ses services chez soi). C'est le cas des VPN fournis par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ARN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et les autres membre de la FFDN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. Le VPN permet de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simplifier l'installation de la Brique et lui confère quelques-unes de ses propriétés les plus intéressantes .</w:t>
      </w:r>
      <w:r/>
    </w:p>
    <w:p>
      <w:pPr>
        <w:pStyle w:val="813"/>
        <w:jc w:val="left"/>
        <w:rPr>
          <w:rStyle w:val="815"/>
          <w:rFonts w:ascii="Arial" w:hAnsi="Arial"/>
          <w:b w:val="false"/>
          <w:bCs w:val="false"/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813"/>
        <w:jc w:val="lef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Section 2 : L’offre</w:t>
      </w:r>
      <w:r/>
    </w:p>
    <w:p>
      <w:pPr>
        <w:pStyle w:val="813"/>
        <w:numPr>
          <w:ilvl w:val="0"/>
          <w:numId w:val="1"/>
        </w:numPr>
        <w:jc w:val="left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Encadré 01 :La brique Wi-fi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Prix : 88€ + VPN 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Caractéristiques :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</w:r>
      <w:commentRangeStart w:id="1"/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Une carte OrangePi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Une antenne Wi-fi : </w:t>
      </w:r>
      <w:hyperlink r:id="rId11" w:tooltip="https://fr.aliexpress.com/item/4001162977792.html?spm=a2g0o.productlist.0.0.16ec47b0JYohUB&amp;algo_pvid=b91d877a-71e1-4502-bbbf-24ef36a1c272&amp;algo_exp_id=b91d877a-71e1-4502-bbbf-24ef36a1c272-7" w:history="1">
        <w:r>
          <w:rPr>
            <w:rStyle w:val="816"/>
            <w:rFonts w:ascii="Arial" w:hAnsi="Arial"/>
            <w:b w:val="false"/>
            <w:bCs w:val="false"/>
            <w:sz w:val="20"/>
            <w:szCs w:val="20"/>
          </w:rPr>
          <w:t xml:space="preserve">Chipset 8188Gu</w:t>
        </w:r>
      </w:hyperlink>
      <w:r/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Boîter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Carte microSD 32 Go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Chargeur et batterie</w:t>
      </w:r>
      <w:commentRangeEnd w:id="1"/>
      <w:r>
        <w:commentReference w:id="1"/>
      </w:r>
      <w:r/>
      <w:r/>
    </w:p>
    <w:p>
      <w:pPr>
        <w:pStyle w:val="813"/>
        <w:jc w:val="left"/>
        <w:spacing w:lineRule="auto" w:line="240" w:after="29" w:before="0"/>
        <w:rPr>
          <w:rStyle w:val="815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  <w:r/>
    </w:p>
    <w:p>
      <w:pPr>
        <w:pStyle w:val="813"/>
        <w:numPr>
          <w:ilvl w:val="0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Encadré 02 : La brique Wi-fi et Auto-hébergement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Prix : 88€ + VPN 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Caractéristiques :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Une carte Olimex LIME2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Une antenne Wi-fi : </w:t>
      </w:r>
      <w:hyperlink r:id="rId12" w:tooltip="https://www.olimex.com/Products/USB-Modules/MOD-WIFI-R5370-ANT/" w:history="1">
        <w:r>
          <w:rPr>
            <w:rStyle w:val="816"/>
            <w:rFonts w:ascii="Arial" w:hAnsi="Arial"/>
            <w:b w:val="false"/>
            <w:bCs w:val="false"/>
            <w:sz w:val="20"/>
            <w:szCs w:val="20"/>
          </w:rPr>
          <w:t xml:space="preserve">MOD-WIFI-R5370-ANT</w:t>
        </w:r>
      </w:hyperlink>
      <w:r/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Boîter avec emplacement disque dur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Carte microSD 32 Go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Chargeur et batterie</w:t>
      </w:r>
      <w:r/>
    </w:p>
    <w:p>
      <w:pPr>
        <w:pStyle w:val="813"/>
        <w:jc w:val="left"/>
        <w:spacing w:lineRule="auto" w:line="240" w:after="29" w:before="0"/>
        <w:rPr>
          <w:rStyle w:val="815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  <w:r/>
    </w:p>
    <w:p>
      <w:pPr>
        <w:pStyle w:val="813"/>
        <w:numPr>
          <w:ilvl w:val="0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Encadré 0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3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 : La brique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sur mesure</w:t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Prix : 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déterminée suivant l fonctionnalités que vous souhaitez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</w:r>
      <w:r/>
    </w:p>
    <w:p>
      <w:pPr>
        <w:pStyle w:val="813"/>
        <w:numPr>
          <w:ilvl w:val="1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Caractéristiques :</w:t>
      </w:r>
      <w:r/>
    </w:p>
    <w:p>
      <w:pPr>
        <w:pStyle w:val="813"/>
        <w:numPr>
          <w:ilvl w:val="2"/>
          <w:numId w:val="1"/>
        </w:numPr>
        <w:jc w:val="left"/>
        <w:spacing w:lineRule="auto" w:line="240" w:after="29" w:before="0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Si vous souhaitez réaliser une brique internet avec votre matériel, venez nous voir afin de déterminer les bons éléments et l’installation ensemble !</w:t>
      </w:r>
      <w:r/>
    </w:p>
    <w:p>
      <w:pPr>
        <w:pStyle w:val="813"/>
        <w:jc w:val="left"/>
        <w:spacing w:lineRule="auto" w:line="240" w:after="29" w:before="0"/>
        <w:rPr>
          <w:rStyle w:val="815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  <w:r/>
    </w:p>
    <w:p>
      <w:pPr>
        <w:pStyle w:val="813"/>
        <w:jc w:val="lef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Section </w:t>
      </w:r>
      <w:r>
        <w:rPr>
          <w:rFonts w:ascii="Arial" w:hAnsi="Arial"/>
          <w:b/>
          <w:bCs/>
          <w:sz w:val="24"/>
          <w:szCs w:val="24"/>
        </w:rPr>
        <w:t xml:space="preserve">3</w:t>
      </w:r>
      <w:r>
        <w:rPr>
          <w:rFonts w:ascii="Arial" w:hAnsi="Arial"/>
          <w:b/>
          <w:bCs/>
          <w:sz w:val="24"/>
          <w:szCs w:val="24"/>
        </w:rPr>
        <w:t xml:space="preserve"> : </w:t>
      </w:r>
      <w:r>
        <w:rPr>
          <w:rFonts w:ascii="Arial" w:hAnsi="Arial"/>
          <w:b/>
          <w:bCs/>
          <w:sz w:val="24"/>
          <w:szCs w:val="24"/>
        </w:rPr>
        <w:t xml:space="preserve">Comment procéder</w:t>
      </w:r>
      <w:r/>
    </w:p>
    <w:p>
      <w:pPr>
        <w:numPr>
          <w:ilvl w:val="1"/>
          <w:numId w:val="1"/>
        </w:numPr>
        <w:jc w:val="left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Envoyez-nous un mail à </w:t>
      </w:r>
      <w:hyperlink r:id="rId13" w:tooltip="mailto:contact@arn-fai.net" w:history="1">
        <w:r>
          <w:rPr>
            <w:rStyle w:val="816"/>
            <w:rFonts w:ascii="Arial" w:hAnsi="Arial"/>
            <w:b w:val="false"/>
            <w:bCs w:val="false"/>
            <w:sz w:val="20"/>
            <w:szCs w:val="20"/>
          </w:rPr>
          <w:t xml:space="preserve">contact@arn-fai.net</w:t>
        </w:r>
      </w:hyperlink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en précisant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que vous souhaitez avoir accès à ce service </w:t>
      </w:r>
      <w:r/>
    </w:p>
    <w:p>
      <w:pPr>
        <w:ind w:left="720" w:firstLine="0"/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Vous pouvez venir chercher votre Birque Internet au l’ocal de l’association AUBE,  </w:t>
      </w:r>
      <w:r>
        <w:rPr>
          <w:rFonts w:ascii="Arial" w:hAnsi="Arial" w:cs="Arial" w:eastAsia="Arial"/>
          <w:color w:val="000000"/>
          <w:sz w:val="22"/>
        </w:rPr>
        <w:t xml:space="preserve">97 avenue de Colmar, 67000 Strasbourg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.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La remise ne peut se faire qu’en main propre.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Nous n'envoyons pas la Brique par courrier postal ou par transporteur.</w:t>
      </w:r>
      <w:r/>
    </w:p>
    <w:p>
      <w:pPr>
        <w:numPr>
          <w:ilvl w:val="0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Nous pouvons vous aider à configurer et </w:t>
      </w: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 préparer avec vous le système en installant les services que vous souhaiteriez utiliser ainsi que le VPN pour le bon fonctionnement.</w:t>
      </w:r>
      <w:r/>
    </w:p>
    <w:p>
      <w:pPr>
        <w:numPr>
          <w:ilvl w:val="0"/>
          <w:numId w:val="1"/>
        </w:numPr>
        <w:jc w:val="left"/>
      </w:pPr>
      <w:r>
        <w:rPr>
          <w:rStyle w:val="815"/>
          <w:rFonts w:ascii="Arial" w:hAnsi="Arial"/>
          <w:b w:val="false"/>
          <w:bCs w:val="false"/>
          <w:sz w:val="20"/>
          <w:szCs w:val="20"/>
        </w:rPr>
        <w:t xml:space="preserve">Vous pouvez maintenant procéder au branchement de votre Brique Internet. N’hésitez pas à nous demander de l’aide.</w:t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Camille Bresson" w:date="2022-05-07T00:18:52Z" w:initials="CB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C'est ce avec quoi elle est construite ?</w:t>
      </w:r>
    </w:p>
  </w:comment>
  <w:comment w:id="0" w:author="Camille Bresson" w:date="2022-05-07T00:04:50Z" w:initials="CB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déployer, étendre ? ou dans le sens débarasser des impurtées 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B2483E7" w16cex:dateUtc="2022-05-06T22:18:52Z"/>
  <w16cex:commentExtensible w16cex:durableId="24899567" w16cex:dateUtc="2022-05-06T22:04:5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B2483E7"/>
  <w16cid:commentId w16cid:paraId="00000002" w16cid:durableId="248995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Microsoft YaHei">
    <w:panose1 w:val="020B0603020202020204"/>
  </w:font>
  <w:font w:name="Liberation Sans">
    <w:panose1 w:val="020B0604020202020204"/>
  </w:font>
  <w:font w:name="Open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 w:hint="default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 w:hint="default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 w:hint="default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 w:hint="default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mille Bresson">
    <w15:presenceInfo w15:providerId="Teamlab" w15:userId="ocrwuj4pmjsm_camille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3"/>
    <w:next w:val="813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3"/>
    <w:next w:val="813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3"/>
    <w:next w:val="813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3"/>
    <w:next w:val="813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3"/>
    <w:next w:val="813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3"/>
    <w:next w:val="813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3"/>
    <w:next w:val="813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3"/>
    <w:next w:val="813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3"/>
    <w:next w:val="813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3"/>
    <w:next w:val="813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3"/>
    <w:next w:val="813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3"/>
    <w:next w:val="813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3"/>
    <w:next w:val="813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3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3"/>
    <w:link w:val="6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character" w:styleId="668">
    <w:name w:val="Caption Char"/>
    <w:basedOn w:val="821"/>
    <w:link w:val="666"/>
    <w:uiPriority w:val="99"/>
  </w:style>
  <w:style w:type="table" w:styleId="669">
    <w:name w:val="Table Grid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2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6">
    <w:name w:val="Grid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8">
    <w:name w:val="Grid Table 4 - Accent 1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9">
    <w:name w:val="Grid Table 4 - Accent 2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0">
    <w:name w:val="Grid Table 4 - Accent 3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1">
    <w:name w:val="Grid Table 4 - Accent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2">
    <w:name w:val="Grid Table 4 - Accent 5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3">
    <w:name w:val="Grid Table 4 - Accent 6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4">
    <w:name w:val="Grid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8">
    <w:name w:val="Grid Table 5 Dark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1">
    <w:name w:val="Grid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3">
    <w:name w:val="List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4">
    <w:name w:val="List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5">
    <w:name w:val="List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6">
    <w:name w:val="List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7">
    <w:name w:val="List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8">
    <w:name w:val="List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9">
    <w:name w:val="List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1">
    <w:name w:val="List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2">
    <w:name w:val="List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List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4">
    <w:name w:val="List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List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6">
    <w:name w:val="List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7">
    <w:name w:val="List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9">
    <w:name w:val="List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0">
    <w:name w:val="List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1">
    <w:name w:val="List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2">
    <w:name w:val="List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3">
    <w:name w:val="List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4">
    <w:name w:val="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5">
    <w:name w:val="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6">
    <w:name w:val="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7">
    <w:name w:val="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8">
    <w:name w:val="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9">
    <w:name w:val="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0">
    <w:name w:val="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1">
    <w:name w:val="Bordered &amp; 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2">
    <w:name w:val="Bordered &amp; 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3">
    <w:name w:val="Bordered &amp; 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4">
    <w:name w:val="Bordered &amp; 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5">
    <w:name w:val="Bordered &amp; 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6">
    <w:name w:val="Bordered &amp; 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7">
    <w:name w:val="Bordered &amp; 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8">
    <w:name w:val="Bordered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9">
    <w:name w:val="Bordered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0">
    <w:name w:val="Bordered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1">
    <w:name w:val="Bordered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2">
    <w:name w:val="Bordered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3">
    <w:name w:val="Bordered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4">
    <w:name w:val="Bordered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rPr>
      <w:sz w:val="18"/>
    </w:rPr>
    <w:pPr>
      <w:spacing w:lineRule="auto" w:line="240" w:after="40"/>
    </w:p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rPr>
      <w:sz w:val="20"/>
    </w:rPr>
    <w:pPr>
      <w:spacing w:lineRule="auto" w:line="240" w:after="0"/>
    </w:p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  <w:rPr>
      <w:rFonts w:ascii="Arial" w:hAnsi="Arial" w:cs="Arial" w:eastAsia="Arial" w:asciiTheme="minorHAnsi" w:hAnsiTheme="minorHAnsi" w:eastAsiaTheme="minorHAnsi" w:cstheme="minorBidi"/>
      <w:color w:val="auto"/>
      <w:sz w:val="22"/>
      <w:szCs w:val="22"/>
      <w:lang w:val="fr-FR" w:bidi="ar-SA" w:eastAsia="en-US"/>
    </w:rPr>
    <w:pPr>
      <w:jc w:val="left"/>
      <w:spacing w:lineRule="auto" w:line="276" w:after="200" w:before="0"/>
      <w:widowControl/>
    </w:pPr>
  </w:style>
  <w:style w:type="character" w:styleId="814">
    <w:name w:val="Puces"/>
    <w:qFormat/>
    <w:rPr>
      <w:rFonts w:ascii="OpenSymbol" w:hAnsi="OpenSymbol" w:cs="OpenSymbol" w:eastAsia="OpenSymbol"/>
    </w:rPr>
  </w:style>
  <w:style w:type="character" w:styleId="815">
    <w:name w:val="Accentuation forte"/>
    <w:qFormat/>
    <w:rPr>
      <w:b/>
      <w:bCs/>
    </w:rPr>
  </w:style>
  <w:style w:type="character" w:styleId="816">
    <w:name w:val="Lien Internet"/>
    <w:rPr>
      <w:color w:val="000080"/>
      <w:u w:val="single"/>
    </w:rPr>
  </w:style>
  <w:style w:type="character" w:styleId="817">
    <w:name w:val="Accentuation"/>
    <w:qFormat/>
    <w:rPr>
      <w:i/>
      <w:iCs/>
    </w:rPr>
  </w:style>
  <w:style w:type="paragraph" w:styleId="818">
    <w:name w:val="Titre"/>
    <w:basedOn w:val="813"/>
    <w:next w:val="819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819">
    <w:name w:val="Body Text"/>
    <w:basedOn w:val="813"/>
    <w:pPr>
      <w:spacing w:lineRule="auto" w:line="276" w:after="140" w:before="0"/>
    </w:pPr>
  </w:style>
  <w:style w:type="paragraph" w:styleId="820">
    <w:name w:val="List"/>
    <w:basedOn w:val="819"/>
    <w:rPr>
      <w:rFonts w:cs="Arial"/>
    </w:rPr>
  </w:style>
  <w:style w:type="paragraph" w:styleId="821">
    <w:name w:val="Caption"/>
    <w:basedOn w:val="813"/>
    <w:qFormat/>
    <w:rPr>
      <w:rFonts w:cs="Arial"/>
      <w:i/>
      <w:iCs/>
      <w:sz w:val="24"/>
      <w:szCs w:val="24"/>
    </w:rPr>
    <w:pPr>
      <w:spacing w:after="120" w:before="120"/>
      <w:suppressLineNumbers/>
    </w:pPr>
  </w:style>
  <w:style w:type="paragraph" w:styleId="822">
    <w:name w:val="Index"/>
    <w:basedOn w:val="813"/>
    <w:qFormat/>
    <w:rPr>
      <w:rFonts w:cs="Arial"/>
    </w:rPr>
    <w:pPr>
      <w:suppressLineNumbers/>
    </w:pPr>
  </w:style>
  <w:style w:type="paragraph" w:styleId="823">
    <w:name w:val="No Spacing"/>
    <w:basedOn w:val="813"/>
    <w:qFormat/>
    <w:uiPriority w:val="1"/>
    <w:pPr>
      <w:spacing w:lineRule="auto" w:line="240" w:after="0" w:before="0"/>
    </w:pPr>
  </w:style>
  <w:style w:type="paragraph" w:styleId="824">
    <w:name w:val="List Paragraph"/>
    <w:basedOn w:val="813"/>
    <w:qFormat/>
    <w:uiPriority w:val="34"/>
    <w:pPr>
      <w:contextualSpacing w:val="true"/>
      <w:ind w:left="720" w:firstLine="0"/>
      <w:spacing w:after="200" w:before="0"/>
    </w:pPr>
  </w:style>
  <w:style w:type="numbering" w:styleId="825" w:default="1">
    <w:name w:val="No List"/>
    <w:qFormat/>
    <w:uiPriority w:val="99"/>
    <w:semiHidden/>
    <w:unhideWhenUsed/>
  </w:style>
  <w:style w:type="table" w:styleId="82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2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arn-fai.net/vpn" TargetMode="External"/><Relationship Id="rId11" Type="http://schemas.openxmlformats.org/officeDocument/2006/relationships/hyperlink" Target="https://fr.aliexpress.com/item/4001162977792.html?spm=a2g0o.productlist.0.0.16ec47b0JYohUB&amp;algo_pvid=b91d877a-71e1-4502-bbbf-24ef36a1c272&amp;algo_exp_id=b91d877a-71e1-4502-bbbf-24ef36a1c272-7" TargetMode="External"/><Relationship Id="rId12" Type="http://schemas.openxmlformats.org/officeDocument/2006/relationships/hyperlink" Target="https://www.olimex.com/Products/USB-Modules/MOD-WIFI-R5370-ANT/" TargetMode="External"/><Relationship Id="rId13" Type="http://schemas.openxmlformats.org/officeDocument/2006/relationships/hyperlink" Target="mailto:contact@arn-fai.net" TargetMode="External"/><Relationship Id="rId14" Type="http://schemas.openxmlformats.org/officeDocument/2006/relationships/comments" Target="comments.xml" /><Relationship Id="rId15" Type="http://schemas.microsoft.com/office/2011/relationships/commentsExtended" Target="commentsExtended.xml" /><Relationship Id="rId16" Type="http://schemas.microsoft.com/office/2018/08/relationships/commentsExtensible" Target="commentsExtensible.xml" /><Relationship Id="rId17" Type="http://schemas.microsoft.com/office/2016/09/relationships/commentsIds" Target="commentsIds.xml" /><Relationship Id="rId18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fr-FR</dc:language>
  <cp:lastModifiedBy>Camille Bresson</cp:lastModifiedBy>
  <cp:revision>6</cp:revision>
  <dcterms:modified xsi:type="dcterms:W3CDTF">2022-05-16T13:29:08Z</dcterms:modified>
</cp:coreProperties>
</file>